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4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710"/>
        <w:gridCol w:w="8331"/>
      </w:tblGrid>
      <w:tr w:rsidR="00D453F3" w:rsidRPr="00DD331D" w:rsidTr="00B82082">
        <w:tc>
          <w:tcPr>
            <w:tcW w:w="10041" w:type="dxa"/>
            <w:gridSpan w:val="2"/>
          </w:tcPr>
          <w:p w:rsidR="00B022F4" w:rsidRDefault="00B022F4" w:rsidP="00847E3C">
            <w:pPr>
              <w:jc w:val="center"/>
              <w:rPr>
                <w:b/>
                <w:color w:val="FF00FF"/>
              </w:rPr>
            </w:pPr>
          </w:p>
          <w:p w:rsidR="00D453F3" w:rsidRDefault="008A36D4" w:rsidP="00B022F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8200" cy="276225"/>
                  <wp:effectExtent l="19050" t="0" r="0" b="0"/>
                  <wp:docPr id="1" name="Picture 1" descr="cs4k5Ital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s4k5Ital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6367" w:rsidRPr="00B82082" w:rsidRDefault="007E6367" w:rsidP="007E6367">
            <w:pPr>
              <w:jc w:val="center"/>
              <w:rPr>
                <w:b/>
              </w:rPr>
            </w:pPr>
            <w:r w:rsidRPr="00B82082">
              <w:rPr>
                <w:b/>
              </w:rPr>
              <w:t>Grade</w:t>
            </w:r>
            <w:r w:rsidR="009975D0" w:rsidRPr="00B82082">
              <w:rPr>
                <w:b/>
              </w:rPr>
              <w:t xml:space="preserve"> Kindergarten</w:t>
            </w:r>
          </w:p>
          <w:p w:rsidR="007E6367" w:rsidRPr="00B82082" w:rsidRDefault="00D17699" w:rsidP="007E6367">
            <w:pPr>
              <w:jc w:val="center"/>
              <w:rPr>
                <w:b/>
              </w:rPr>
            </w:pPr>
            <w:r w:rsidRPr="00B82082">
              <w:rPr>
                <w:b/>
              </w:rPr>
              <w:t>The Sounds of Voices</w:t>
            </w:r>
          </w:p>
          <w:p w:rsidR="00B022F4" w:rsidRPr="00DD331D" w:rsidRDefault="00B022F4" w:rsidP="00B022F4">
            <w:pPr>
              <w:jc w:val="center"/>
              <w:rPr>
                <w:b/>
              </w:rPr>
            </w:pPr>
          </w:p>
        </w:tc>
      </w:tr>
      <w:tr w:rsidR="00D453F3" w:rsidTr="00B82082">
        <w:tc>
          <w:tcPr>
            <w:tcW w:w="1710" w:type="dxa"/>
          </w:tcPr>
          <w:p w:rsidR="00D453F3" w:rsidRPr="00A83110" w:rsidRDefault="00F766F4" w:rsidP="00847E3C">
            <w:pPr>
              <w:ind w:right="-275"/>
              <w:rPr>
                <w:b/>
              </w:rPr>
            </w:pPr>
            <w:r>
              <w:rPr>
                <w:b/>
              </w:rPr>
              <w:t>Description:</w:t>
            </w:r>
          </w:p>
        </w:tc>
        <w:tc>
          <w:tcPr>
            <w:tcW w:w="8331" w:type="dxa"/>
          </w:tcPr>
          <w:p w:rsidR="009975D0" w:rsidRDefault="002003B4" w:rsidP="00FC02D7">
            <w:r>
              <w:t>Students use the Sound Recorder</w:t>
            </w:r>
            <w:r w:rsidR="009975D0">
              <w:t xml:space="preserve"> to:</w:t>
            </w:r>
          </w:p>
          <w:p w:rsidR="009975D0" w:rsidRDefault="0072370F" w:rsidP="00FC02D7">
            <w:r>
              <w:t>Tell n</w:t>
            </w:r>
            <w:r w:rsidR="009975D0">
              <w:t>ame</w:t>
            </w:r>
            <w:r>
              <w:t xml:space="preserve">, </w:t>
            </w:r>
            <w:r w:rsidR="007F71C4">
              <w:t>phone</w:t>
            </w:r>
            <w:r w:rsidR="00261100">
              <w:t xml:space="preserve"> number</w:t>
            </w:r>
            <w:r w:rsidR="00B82082">
              <w:t>,</w:t>
            </w:r>
            <w:r w:rsidR="00E82111">
              <w:t xml:space="preserve"> family’s names</w:t>
            </w:r>
            <w:r w:rsidR="00D43959">
              <w:t>, and count</w:t>
            </w:r>
            <w:r w:rsidR="00AD38B8">
              <w:t xml:space="preserve"> to ten</w:t>
            </w:r>
            <w:r w:rsidR="00D43959">
              <w:t>.</w:t>
            </w:r>
          </w:p>
          <w:p w:rsidR="002003B4" w:rsidRDefault="0072370F" w:rsidP="00FC02D7">
            <w:r>
              <w:t>Recite a p</w:t>
            </w:r>
            <w:r w:rsidR="00210FDA">
              <w:t>oem</w:t>
            </w:r>
            <w:r w:rsidR="002003B4">
              <w:t xml:space="preserve"> an</w:t>
            </w:r>
            <w:r>
              <w:t>d paint a picture to go with it</w:t>
            </w:r>
            <w:r w:rsidR="00D43959">
              <w:t>.</w:t>
            </w:r>
          </w:p>
          <w:p w:rsidR="00261100" w:rsidRDefault="0072370F" w:rsidP="00FC02D7">
            <w:r>
              <w:t>Tell a s</w:t>
            </w:r>
            <w:r w:rsidR="009975D0">
              <w:t>tory</w:t>
            </w:r>
            <w:r w:rsidR="002003B4">
              <w:t xml:space="preserve"> they create</w:t>
            </w:r>
            <w:r>
              <w:t>d</w:t>
            </w:r>
            <w:r w:rsidR="002003B4">
              <w:t xml:space="preserve"> </w:t>
            </w:r>
            <w:r w:rsidR="00210FDA">
              <w:t>or</w:t>
            </w:r>
            <w:r w:rsidR="002003B4">
              <w:t xml:space="preserve"> heard </w:t>
            </w:r>
            <w:r>
              <w:t>in class</w:t>
            </w:r>
            <w:r w:rsidR="00D43959">
              <w:t>.</w:t>
            </w:r>
          </w:p>
          <w:p w:rsidR="00261100" w:rsidRDefault="0072370F" w:rsidP="00FC02D7">
            <w:r>
              <w:t>R</w:t>
            </w:r>
            <w:r w:rsidR="002003B4">
              <w:t>eport about s</w:t>
            </w:r>
            <w:r w:rsidR="00261100">
              <w:t>o</w:t>
            </w:r>
            <w:r w:rsidR="00210FDA">
              <w:t>mething that</w:t>
            </w:r>
            <w:r>
              <w:t xml:space="preserve"> happened yesterday</w:t>
            </w:r>
            <w:r w:rsidR="00D43959">
              <w:t>.</w:t>
            </w:r>
          </w:p>
          <w:p w:rsidR="009975D0" w:rsidRDefault="0072370F" w:rsidP="00FC02D7">
            <w:r>
              <w:t>Create a d</w:t>
            </w:r>
            <w:r w:rsidR="002003B4">
              <w:t xml:space="preserve">ialog or </w:t>
            </w:r>
            <w:r w:rsidR="00261100">
              <w:t xml:space="preserve">story </w:t>
            </w:r>
            <w:r w:rsidR="009975D0">
              <w:t>wi</w:t>
            </w:r>
            <w:r w:rsidR="00210FDA">
              <w:t xml:space="preserve">th a partner so </w:t>
            </w:r>
            <w:r w:rsidR="002003B4">
              <w:t xml:space="preserve">each part has its own sound recorder </w:t>
            </w:r>
            <w:r w:rsidR="00210FDA">
              <w:t xml:space="preserve">and </w:t>
            </w:r>
            <w:r w:rsidR="00261100">
              <w:t>the story can be hear</w:t>
            </w:r>
            <w:r w:rsidR="00210FDA">
              <w:t>d</w:t>
            </w:r>
            <w:r w:rsidR="00261100">
              <w:t xml:space="preserve"> in </w:t>
            </w:r>
            <w:r w:rsidR="002003B4">
              <w:t xml:space="preserve">correct </w:t>
            </w:r>
            <w:r w:rsidR="00261100">
              <w:t>order</w:t>
            </w:r>
            <w:r w:rsidR="00D43959">
              <w:t>.</w:t>
            </w:r>
          </w:p>
          <w:p w:rsidR="009975D0" w:rsidRDefault="0072370F" w:rsidP="00FC02D7">
            <w:r>
              <w:t>Sing a song</w:t>
            </w:r>
            <w:r w:rsidR="00D43959">
              <w:t>.</w:t>
            </w:r>
          </w:p>
          <w:p w:rsidR="009975D0" w:rsidRDefault="0072370F" w:rsidP="00FC02D7">
            <w:r>
              <w:t xml:space="preserve">Describe </w:t>
            </w:r>
            <w:r w:rsidR="009975D0">
              <w:t>wha</w:t>
            </w:r>
            <w:r w:rsidR="00210FDA">
              <w:t xml:space="preserve">t they see in a photo or </w:t>
            </w:r>
            <w:r>
              <w:t xml:space="preserve">by </w:t>
            </w:r>
            <w:r w:rsidR="00210FDA">
              <w:t xml:space="preserve">looking </w:t>
            </w:r>
            <w:r w:rsidR="00B82082">
              <w:t>outside</w:t>
            </w:r>
            <w:r w:rsidR="00D43959">
              <w:t>.</w:t>
            </w:r>
          </w:p>
        </w:tc>
      </w:tr>
      <w:tr w:rsidR="0060648C" w:rsidTr="00B82082">
        <w:tc>
          <w:tcPr>
            <w:tcW w:w="1710" w:type="dxa"/>
          </w:tcPr>
          <w:p w:rsidR="0060648C" w:rsidRDefault="0022273D" w:rsidP="00847E3C">
            <w:pPr>
              <w:ind w:right="-275"/>
              <w:rPr>
                <w:b/>
              </w:rPr>
            </w:pPr>
            <w:r>
              <w:rPr>
                <w:b/>
              </w:rPr>
              <w:t>Project View</w:t>
            </w:r>
          </w:p>
        </w:tc>
        <w:tc>
          <w:tcPr>
            <w:tcW w:w="8331" w:type="dxa"/>
          </w:tcPr>
          <w:p w:rsidR="00366228" w:rsidRDefault="00366228" w:rsidP="00366228">
            <w:pPr>
              <w:jc w:val="center"/>
            </w:pPr>
          </w:p>
          <w:p w:rsidR="00B82082" w:rsidRDefault="008A36D4" w:rsidP="003662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57600" cy="2854712"/>
                  <wp:effectExtent l="19050" t="0" r="0" b="0"/>
                  <wp:docPr id="12" name="Picture 12" descr="C:\Users\kathleen\Desktop\voic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kathleen\Desktop\voic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285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2082" w:rsidRDefault="00B82082" w:rsidP="00366228"/>
        </w:tc>
      </w:tr>
      <w:tr w:rsidR="00D453F3" w:rsidTr="00B82082">
        <w:tc>
          <w:tcPr>
            <w:tcW w:w="1710" w:type="dxa"/>
          </w:tcPr>
          <w:p w:rsidR="00D453F3" w:rsidRPr="00A83110" w:rsidRDefault="00FA0A1E" w:rsidP="00FA0A1E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8331" w:type="dxa"/>
          </w:tcPr>
          <w:p w:rsidR="00D453F3" w:rsidRDefault="00B82082" w:rsidP="00847E3C">
            <w:r>
              <w:t>Multi-media, Language Arts, Art</w:t>
            </w:r>
            <w:r w:rsidR="005901EB">
              <w:t>, Math</w:t>
            </w:r>
          </w:p>
        </w:tc>
      </w:tr>
      <w:tr w:rsidR="00FA0A1E" w:rsidRPr="00012450" w:rsidTr="00B82082">
        <w:tc>
          <w:tcPr>
            <w:tcW w:w="1710" w:type="dxa"/>
          </w:tcPr>
          <w:p w:rsidR="00FA0A1E" w:rsidRPr="00A83110" w:rsidRDefault="00FA0A1E" w:rsidP="00847E3C">
            <w:pPr>
              <w:rPr>
                <w:b/>
              </w:rPr>
            </w:pPr>
            <w:r>
              <w:rPr>
                <w:b/>
              </w:rPr>
              <w:t>Etoys Quick Guides</w:t>
            </w:r>
          </w:p>
        </w:tc>
        <w:tc>
          <w:tcPr>
            <w:tcW w:w="8331" w:type="dxa"/>
          </w:tcPr>
          <w:p w:rsidR="00FA0A1E" w:rsidRPr="007E6367" w:rsidRDefault="00FA0A1E" w:rsidP="00FA0A1E">
            <w:pPr>
              <w:rPr>
                <w:sz w:val="20"/>
                <w:szCs w:val="20"/>
              </w:rPr>
            </w:pPr>
            <w:r w:rsidRPr="004277F9">
              <w:t xml:space="preserve">Click the question mark in Etoys to open the set of </w:t>
            </w:r>
            <w:r w:rsidR="004277F9">
              <w:t xml:space="preserve">interactive </w:t>
            </w:r>
            <w:r w:rsidRPr="004277F9">
              <w:t>tutorials for basic tools and techniques.</w:t>
            </w:r>
            <w:r w:rsidR="004277F9" w:rsidRPr="004277F9">
              <w:t xml:space="preserve"> </w:t>
            </w:r>
            <w:r w:rsidRPr="00D15A72">
              <w:rPr>
                <w:color w:val="FF33CC"/>
              </w:rPr>
              <w:tab/>
            </w:r>
          </w:p>
        </w:tc>
      </w:tr>
      <w:tr w:rsidR="0060648C" w:rsidRPr="00012450" w:rsidTr="00B82082">
        <w:tc>
          <w:tcPr>
            <w:tcW w:w="1710" w:type="dxa"/>
          </w:tcPr>
          <w:p w:rsidR="0060648C" w:rsidRDefault="0060648C" w:rsidP="00847E3C">
            <w:pPr>
              <w:rPr>
                <w:b/>
              </w:rPr>
            </w:pPr>
            <w:r>
              <w:rPr>
                <w:b/>
              </w:rPr>
              <w:t>Vocabulary:</w:t>
            </w:r>
          </w:p>
        </w:tc>
        <w:tc>
          <w:tcPr>
            <w:tcW w:w="8331" w:type="dxa"/>
          </w:tcPr>
          <w:p w:rsidR="0060648C" w:rsidRPr="00B82082" w:rsidRDefault="00B82082" w:rsidP="00FA0A1E">
            <w:r w:rsidRPr="00B82082">
              <w:t>Record, Stop, Play, recite, tell, explain, relate, remember, discuss, imagine, create</w:t>
            </w:r>
            <w:r>
              <w:t>, say, speak</w:t>
            </w:r>
          </w:p>
        </w:tc>
      </w:tr>
      <w:tr w:rsidR="00FA0A1E" w:rsidTr="00B82082">
        <w:tc>
          <w:tcPr>
            <w:tcW w:w="1710" w:type="dxa"/>
          </w:tcPr>
          <w:p w:rsidR="00FA0A1E" w:rsidRDefault="00FA0A1E" w:rsidP="00847E3C">
            <w:pPr>
              <w:rPr>
                <w:b/>
              </w:rPr>
            </w:pPr>
            <w:r w:rsidRPr="00FA0A1E">
              <w:rPr>
                <w:b/>
              </w:rPr>
              <w:t>Lesson 1</w:t>
            </w:r>
            <w:r>
              <w:rPr>
                <w:b/>
              </w:rPr>
              <w:t>:</w:t>
            </w:r>
          </w:p>
          <w:p w:rsidR="0039607E" w:rsidRDefault="0039607E" w:rsidP="00847E3C">
            <w:pPr>
              <w:rPr>
                <w:b/>
              </w:rPr>
            </w:pPr>
          </w:p>
          <w:p w:rsidR="0039607E" w:rsidRDefault="0039607E" w:rsidP="00847E3C">
            <w:pPr>
              <w:rPr>
                <w:b/>
              </w:rPr>
            </w:pPr>
          </w:p>
          <w:p w:rsidR="0039607E" w:rsidRDefault="0039607E" w:rsidP="00847E3C">
            <w:pPr>
              <w:rPr>
                <w:b/>
              </w:rPr>
            </w:pPr>
          </w:p>
          <w:p w:rsidR="0039607E" w:rsidRDefault="0039607E" w:rsidP="00847E3C">
            <w:pPr>
              <w:rPr>
                <w:b/>
              </w:rPr>
            </w:pPr>
          </w:p>
          <w:p w:rsidR="0039607E" w:rsidRDefault="0039607E" w:rsidP="00847E3C">
            <w:pPr>
              <w:rPr>
                <w:b/>
              </w:rPr>
            </w:pPr>
          </w:p>
          <w:p w:rsidR="0039607E" w:rsidRPr="0039607E" w:rsidRDefault="0039607E" w:rsidP="00847E3C">
            <w:pPr>
              <w:rPr>
                <w:color w:val="008080"/>
                <w:sz w:val="20"/>
                <w:szCs w:val="20"/>
              </w:rPr>
            </w:pPr>
            <w:r w:rsidRPr="0039607E">
              <w:rPr>
                <w:color w:val="008080"/>
                <w:sz w:val="20"/>
                <w:szCs w:val="20"/>
              </w:rPr>
              <w:t>Supplies: Sound Recorder</w:t>
            </w:r>
          </w:p>
        </w:tc>
        <w:tc>
          <w:tcPr>
            <w:tcW w:w="8331" w:type="dxa"/>
          </w:tcPr>
          <w:p w:rsidR="005D4DC4" w:rsidRDefault="00077616" w:rsidP="00847E3C">
            <w:r>
              <w:lastRenderedPageBreak/>
              <w:t>The</w:t>
            </w:r>
            <w:r w:rsidR="00024D0B">
              <w:t>se experiences</w:t>
            </w:r>
            <w:r w:rsidR="0072370F">
              <w:t xml:space="preserve"> will</w:t>
            </w:r>
            <w:r w:rsidR="00552114">
              <w:t xml:space="preserve"> take several</w:t>
            </w:r>
            <w:r>
              <w:t xml:space="preserve"> weeks for students to </w:t>
            </w:r>
            <w:r w:rsidR="0072370F">
              <w:t xml:space="preserve">explore and to </w:t>
            </w:r>
            <w:r>
              <w:t>becom</w:t>
            </w:r>
            <w:r w:rsidR="00210FDA">
              <w:t>e confident</w:t>
            </w:r>
            <w:r w:rsidR="00024D0B">
              <w:t>. G</w:t>
            </w:r>
            <w:r w:rsidR="00552114">
              <w:t xml:space="preserve">ive them many opportunities </w:t>
            </w:r>
            <w:r w:rsidR="004E1E76">
              <w:t>to record their ideas in</w:t>
            </w:r>
            <w:r w:rsidR="0039607E">
              <w:t xml:space="preserve"> a variety of</w:t>
            </w:r>
            <w:r w:rsidR="00552114">
              <w:t xml:space="preserve"> purposes. </w:t>
            </w:r>
          </w:p>
          <w:p w:rsidR="00077616" w:rsidRDefault="00552114" w:rsidP="00847E3C">
            <w:r>
              <w:lastRenderedPageBreak/>
              <w:t>T</w:t>
            </w:r>
            <w:r w:rsidR="005D4DC4">
              <w:t xml:space="preserve">he </w:t>
            </w:r>
            <w:r w:rsidR="00077616">
              <w:t>project book</w:t>
            </w:r>
            <w:r w:rsidR="00366228">
              <w:t>’s</w:t>
            </w:r>
            <w:r w:rsidR="00077616">
              <w:t xml:space="preserve"> </w:t>
            </w:r>
            <w:r>
              <w:t>ideas can be done in an</w:t>
            </w:r>
            <w:r w:rsidR="0039607E">
              <w:t>y</w:t>
            </w:r>
            <w:r w:rsidR="00077616">
              <w:t xml:space="preserve"> order</w:t>
            </w:r>
            <w:r w:rsidR="00024D0B">
              <w:t>.</w:t>
            </w:r>
          </w:p>
          <w:p w:rsidR="00FA0A1E" w:rsidRDefault="003A7DD2" w:rsidP="00847E3C">
            <w:r>
              <w:t>Show students ho</w:t>
            </w:r>
            <w:r w:rsidR="0039607E">
              <w:t>w to open Etoys</w:t>
            </w:r>
            <w:r>
              <w:t xml:space="preserve"> and </w:t>
            </w:r>
            <w:r w:rsidR="00366228">
              <w:t>click on Make a Project</w:t>
            </w:r>
            <w:r w:rsidR="0039607E">
              <w:t>.</w:t>
            </w:r>
          </w:p>
          <w:p w:rsidR="003A7DD2" w:rsidRDefault="003A7DD2" w:rsidP="00847E3C"/>
          <w:p w:rsidR="003A7DD2" w:rsidRDefault="003A7DD2" w:rsidP="00847E3C">
            <w:r>
              <w:t>Show them how to open the Supplie</w:t>
            </w:r>
            <w:r w:rsidR="00024D0B">
              <w:t xml:space="preserve">s flap to find </w:t>
            </w:r>
            <w:r w:rsidR="00210FDA">
              <w:t xml:space="preserve">a Sound Recorder. </w:t>
            </w:r>
            <w:r w:rsidR="0011579C">
              <w:t>The</w:t>
            </w:r>
            <w:r w:rsidR="005901EB">
              <w:t>ir</w:t>
            </w:r>
            <w:r w:rsidR="0011579C">
              <w:t xml:space="preserve"> computer must be equipped with</w:t>
            </w:r>
            <w:r w:rsidR="00024D0B">
              <w:t xml:space="preserve"> a microphone.</w:t>
            </w:r>
          </w:p>
          <w:p w:rsidR="003A7DD2" w:rsidRDefault="003A7DD2" w:rsidP="00847E3C"/>
          <w:p w:rsidR="003A7DD2" w:rsidRDefault="003A7DD2" w:rsidP="00847E3C">
            <w:r>
              <w:t>Click Record</w:t>
            </w:r>
            <w:r w:rsidR="00210FDA">
              <w:t xml:space="preserve"> and sp</w:t>
            </w:r>
            <w:r w:rsidR="00024D0B">
              <w:t xml:space="preserve">eak, click Stop, </w:t>
            </w:r>
            <w:r>
              <w:t>and click Play to listen.</w:t>
            </w:r>
            <w:r w:rsidR="0039607E">
              <w:t xml:space="preserve"> Give students time to play with the</w:t>
            </w:r>
            <w:r w:rsidR="00210FDA">
              <w:t xml:space="preserve"> sound recorder:</w:t>
            </w:r>
            <w:r w:rsidR="0039607E">
              <w:t xml:space="preserve"> </w:t>
            </w:r>
            <w:r w:rsidR="0011579C">
              <w:t>counting saying the alphabet, making soft and loud noise</w:t>
            </w:r>
            <w:r w:rsidR="00210FDA">
              <w:t>s</w:t>
            </w:r>
            <w:r w:rsidR="0011579C">
              <w:t xml:space="preserve">, </w:t>
            </w:r>
            <w:r w:rsidR="0039607E">
              <w:t>whispering, humming</w:t>
            </w:r>
            <w:r w:rsidR="00366228">
              <w:t xml:space="preserve">, and sound effects and </w:t>
            </w:r>
            <w:r w:rsidR="00210FDA">
              <w:t>other ideas</w:t>
            </w:r>
            <w:r w:rsidR="00366228">
              <w:t xml:space="preserve"> based in current class topics</w:t>
            </w:r>
            <w:r w:rsidR="00210FDA">
              <w:t>.</w:t>
            </w:r>
          </w:p>
          <w:p w:rsidR="003A7DD2" w:rsidRDefault="003A7DD2" w:rsidP="00847E3C"/>
          <w:p w:rsidR="003A7DD2" w:rsidRDefault="00024D0B" w:rsidP="00847E3C">
            <w:r>
              <w:t xml:space="preserve">Give students time to hear what they are saying and how they sound. </w:t>
            </w:r>
            <w:r w:rsidR="00210FDA">
              <w:t>C</w:t>
            </w:r>
            <w:r w:rsidR="003A7DD2">
              <w:t xml:space="preserve">hildren have good ideas </w:t>
            </w:r>
            <w:r w:rsidR="00F92D2A">
              <w:t>that they can</w:t>
            </w:r>
            <w:r>
              <w:t xml:space="preserve">not write yet or </w:t>
            </w:r>
            <w:r w:rsidR="003A7DD2">
              <w:t>sometimes can’t articulate during a</w:t>
            </w:r>
            <w:r w:rsidR="00210FDA">
              <w:t xml:space="preserve"> fast paced lesson</w:t>
            </w:r>
            <w:r>
              <w:t>. The tool</w:t>
            </w:r>
            <w:r w:rsidR="003A7DD2">
              <w:t xml:space="preserve"> gives them time to</w:t>
            </w:r>
            <w:r w:rsidR="00210FDA">
              <w:t xml:space="preserve"> think, </w:t>
            </w:r>
            <w:r w:rsidR="00366228">
              <w:t xml:space="preserve">to tell, </w:t>
            </w:r>
            <w:r w:rsidR="00210FDA">
              <w:t>to review</w:t>
            </w:r>
            <w:r w:rsidR="0039607E">
              <w:t>,</w:t>
            </w:r>
            <w:r w:rsidR="003A7DD2">
              <w:t xml:space="preserve"> and to revise</w:t>
            </w:r>
            <w:r w:rsidR="00210FDA">
              <w:t>.</w:t>
            </w:r>
          </w:p>
        </w:tc>
      </w:tr>
      <w:tr w:rsidR="00FA0A1E" w:rsidTr="00B82082">
        <w:tc>
          <w:tcPr>
            <w:tcW w:w="1710" w:type="dxa"/>
          </w:tcPr>
          <w:p w:rsidR="00FA0A1E" w:rsidRDefault="00FA0A1E" w:rsidP="00847E3C">
            <w:pPr>
              <w:rPr>
                <w:b/>
              </w:rPr>
            </w:pPr>
            <w:r>
              <w:rPr>
                <w:b/>
              </w:rPr>
              <w:lastRenderedPageBreak/>
              <w:t>Standards:</w:t>
            </w:r>
          </w:p>
        </w:tc>
        <w:tc>
          <w:tcPr>
            <w:tcW w:w="8331" w:type="dxa"/>
          </w:tcPr>
          <w:p w:rsidR="004E1E76" w:rsidRPr="00C1655D" w:rsidRDefault="004E1E76" w:rsidP="004E1E76">
            <w:r w:rsidRPr="00C1655D">
              <w:t>Common Core Standards</w:t>
            </w:r>
          </w:p>
          <w:p w:rsidR="004E1E76" w:rsidRDefault="004E1E76" w:rsidP="004E1E76">
            <w:r>
              <w:t>Mathematics: K.CC 1, 3</w:t>
            </w:r>
          </w:p>
          <w:p w:rsidR="004E1E76" w:rsidRDefault="004E1E76" w:rsidP="004E1E76">
            <w:r>
              <w:t>Language Arts: K.SL 4,5,6</w:t>
            </w:r>
          </w:p>
          <w:p w:rsidR="004E1E76" w:rsidRDefault="004E1E76" w:rsidP="004E1E76"/>
          <w:p w:rsidR="000D3CEF" w:rsidRPr="0039607E" w:rsidRDefault="000D3CEF" w:rsidP="000D3CEF">
            <w:r w:rsidRPr="00C1655D">
              <w:t>Bloom’s Taxonomy</w:t>
            </w:r>
            <w:r w:rsidRPr="0039607E">
              <w:t>/Cognitive Domain:</w:t>
            </w:r>
          </w:p>
          <w:p w:rsidR="000D3CEF" w:rsidRPr="0039607E" w:rsidRDefault="000D3CEF" w:rsidP="000D3CEF">
            <w:r w:rsidRPr="0039607E">
              <w:t>Knowledge: describes, knows, names, selects, states</w:t>
            </w:r>
          </w:p>
          <w:p w:rsidR="005901EB" w:rsidRDefault="00F92D2A" w:rsidP="005901EB">
            <w:r>
              <w:t xml:space="preserve">Application: </w:t>
            </w:r>
            <w:r w:rsidR="000D3CEF" w:rsidRPr="0039607E">
              <w:t>produces, uses</w:t>
            </w:r>
          </w:p>
          <w:p w:rsidR="004E1E76" w:rsidRDefault="004E1E76" w:rsidP="005901EB"/>
          <w:p w:rsidR="004E1E76" w:rsidRPr="00C1655D" w:rsidRDefault="004E1E76" w:rsidP="004E1E76">
            <w:r w:rsidRPr="00C1655D">
              <w:t xml:space="preserve">NETS </w:t>
            </w:r>
          </w:p>
          <w:p w:rsidR="004E1E76" w:rsidRPr="0039607E" w:rsidRDefault="004E1E76" w:rsidP="004E1E76">
            <w:r>
              <w:t>1. a, b</w:t>
            </w:r>
          </w:p>
          <w:p w:rsidR="004E1E76" w:rsidRDefault="004E1E76" w:rsidP="004E1E76">
            <w:r>
              <w:t xml:space="preserve">2. a, b, </w:t>
            </w:r>
            <w:r w:rsidRPr="0039607E">
              <w:t>d</w:t>
            </w:r>
          </w:p>
          <w:p w:rsidR="004E1E76" w:rsidRPr="0039607E" w:rsidRDefault="004E1E76" w:rsidP="004E1E76">
            <w:r>
              <w:t>4. b</w:t>
            </w:r>
          </w:p>
          <w:p w:rsidR="00FA0A1E" w:rsidRDefault="004E1E76" w:rsidP="006E2B2B">
            <w:r>
              <w:t>5. b</w:t>
            </w:r>
          </w:p>
        </w:tc>
      </w:tr>
      <w:tr w:rsidR="00FA0A1E" w:rsidTr="00B82082">
        <w:tc>
          <w:tcPr>
            <w:tcW w:w="1710" w:type="dxa"/>
          </w:tcPr>
          <w:p w:rsidR="00FA0A1E" w:rsidRPr="00967533" w:rsidRDefault="00FA0A1E" w:rsidP="00847E3C">
            <w:pPr>
              <w:rPr>
                <w:b/>
              </w:rPr>
            </w:pPr>
            <w:r w:rsidRPr="00A83110">
              <w:rPr>
                <w:b/>
              </w:rPr>
              <w:t>Resources:</w:t>
            </w:r>
          </w:p>
        </w:tc>
        <w:tc>
          <w:tcPr>
            <w:tcW w:w="8331" w:type="dxa"/>
          </w:tcPr>
          <w:p w:rsidR="005901EB" w:rsidRDefault="005901EB" w:rsidP="005901EB">
            <w:r>
              <w:t>Etoys Help Quick Guides: always available in Etoys. Open Etoys and click the question mark to open a set of interactive tutorials of basic tools and techniques.</w:t>
            </w:r>
          </w:p>
          <w:p w:rsidR="005901EB" w:rsidRPr="00774F6A" w:rsidRDefault="00A5141B" w:rsidP="005901EB">
            <w:hyperlink r:id="rId9" w:history="1">
              <w:r w:rsidR="005901EB" w:rsidRPr="00774F6A">
                <w:rPr>
                  <w:rStyle w:val="Hyperlink"/>
                </w:rPr>
                <w:t>www.EtoysIllinois.org</w:t>
              </w:r>
            </w:hyperlink>
            <w:r w:rsidR="005901EB">
              <w:t xml:space="preserve">  projects, </w:t>
            </w:r>
            <w:r w:rsidR="005901EB" w:rsidRPr="00774F6A">
              <w:t>lesson plans</w:t>
            </w:r>
            <w:r w:rsidR="005901EB">
              <w:t>, software download</w:t>
            </w:r>
          </w:p>
          <w:p w:rsidR="005901EB" w:rsidRDefault="00A5141B" w:rsidP="005901EB">
            <w:hyperlink r:id="rId10" w:history="1">
              <w:r w:rsidR="005901EB" w:rsidRPr="0012409F">
                <w:rPr>
                  <w:rStyle w:val="Hyperlink"/>
                </w:rPr>
                <w:t>www.MSTE.Illinois.org</w:t>
              </w:r>
            </w:hyperlink>
            <w:r w:rsidR="004E1E76">
              <w:t xml:space="preserve"> math, science, </w:t>
            </w:r>
            <w:r w:rsidR="005901EB">
              <w:t>and technology resources</w:t>
            </w:r>
          </w:p>
          <w:p w:rsidR="00AD38B8" w:rsidRPr="006A2BA9" w:rsidRDefault="00A5141B" w:rsidP="006A2BA9">
            <w:hyperlink r:id="rId11" w:history="1">
              <w:r w:rsidR="005901EB" w:rsidRPr="0012409F">
                <w:rPr>
                  <w:rStyle w:val="Hyperlink"/>
                </w:rPr>
                <w:t>www.corestandards.org</w:t>
              </w:r>
            </w:hyperlink>
            <w:r w:rsidR="005901EB">
              <w:t xml:space="preserve"> Common Core Standards </w:t>
            </w:r>
            <w:r w:rsidR="00AD38B8">
              <w:tab/>
            </w:r>
          </w:p>
          <w:p w:rsidR="005901EB" w:rsidRPr="00B90392" w:rsidRDefault="00A5141B" w:rsidP="005901EB">
            <w:hyperlink r:id="rId12" w:history="1">
              <w:r w:rsidR="005901EB" w:rsidRPr="0012409F">
                <w:rPr>
                  <w:rStyle w:val="Hyperlink"/>
                </w:rPr>
                <w:t>www.Squeakland.org</w:t>
              </w:r>
            </w:hyperlink>
            <w:r w:rsidR="005901EB">
              <w:t xml:space="preserve"> software and Etoys projects </w:t>
            </w:r>
          </w:p>
          <w:p w:rsidR="005901EB" w:rsidRPr="007E6367" w:rsidRDefault="00A5141B" w:rsidP="005901EB">
            <w:pPr>
              <w:rPr>
                <w:b/>
              </w:rPr>
            </w:pPr>
            <w:hyperlink r:id="rId13" w:history="1">
              <w:r w:rsidR="004E1E76" w:rsidRPr="0012409F">
                <w:rPr>
                  <w:rStyle w:val="Hyperlink"/>
                </w:rPr>
                <w:t>www.nctm.org</w:t>
              </w:r>
            </w:hyperlink>
            <w:r w:rsidR="005901EB" w:rsidRPr="005901EB">
              <w:rPr>
                <w:b/>
              </w:rPr>
              <w:t xml:space="preserve"> </w:t>
            </w:r>
            <w:r w:rsidR="005901EB" w:rsidRPr="00B90392">
              <w:t xml:space="preserve">Standards and Focal Points for </w:t>
            </w:r>
            <w:r w:rsidR="004E1E76">
              <w:t>each</w:t>
            </w:r>
            <w:r w:rsidR="005901EB">
              <w:t xml:space="preserve"> </w:t>
            </w:r>
            <w:r w:rsidR="005901EB" w:rsidRPr="00B90392">
              <w:t>grade level</w:t>
            </w:r>
          </w:p>
        </w:tc>
      </w:tr>
      <w:tr w:rsidR="00FA0A1E" w:rsidTr="00B82082">
        <w:tc>
          <w:tcPr>
            <w:tcW w:w="1710" w:type="dxa"/>
          </w:tcPr>
          <w:p w:rsidR="00FA0A1E" w:rsidRPr="006A2BA9" w:rsidRDefault="006A2BA9" w:rsidP="00425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6A2BA9">
              <w:rPr>
                <w:sz w:val="20"/>
                <w:szCs w:val="20"/>
              </w:rPr>
              <w:t>h</w:t>
            </w:r>
          </w:p>
          <w:p w:rsidR="006A2BA9" w:rsidRPr="007E4235" w:rsidRDefault="006A2BA9" w:rsidP="00425A5C">
            <w:r w:rsidRPr="006A2BA9">
              <w:rPr>
                <w:sz w:val="20"/>
                <w:szCs w:val="20"/>
              </w:rPr>
              <w:t>January 2011</w:t>
            </w:r>
          </w:p>
        </w:tc>
        <w:tc>
          <w:tcPr>
            <w:tcW w:w="8331" w:type="dxa"/>
          </w:tcPr>
          <w:p w:rsidR="00FA0A1E" w:rsidRDefault="00FA0A1E" w:rsidP="00E33F59"/>
        </w:tc>
      </w:tr>
    </w:tbl>
    <w:p w:rsidR="001B2FB3" w:rsidRDefault="001B2FB3"/>
    <w:sectPr w:rsidR="001B2FB3" w:rsidSect="005D4DC4">
      <w:headerReference w:type="default" r:id="rId14"/>
      <w:footerReference w:type="even" r:id="rId15"/>
      <w:footerReference w:type="default" r:id="rId16"/>
      <w:pgSz w:w="12240" w:h="15840"/>
      <w:pgMar w:top="1728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06C" w:rsidRDefault="00F8306C">
      <w:r>
        <w:separator/>
      </w:r>
    </w:p>
  </w:endnote>
  <w:endnote w:type="continuationSeparator" w:id="0">
    <w:p w:rsidR="00F8306C" w:rsidRDefault="00F83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327" w:rsidRDefault="00A5141B" w:rsidP="006A41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D732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7327" w:rsidRDefault="00ED7327" w:rsidP="005D4DC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327" w:rsidRDefault="00A5141B" w:rsidP="006A41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D732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2D2A">
      <w:rPr>
        <w:rStyle w:val="PageNumber"/>
        <w:noProof/>
      </w:rPr>
      <w:t>2</w:t>
    </w:r>
    <w:r>
      <w:rPr>
        <w:rStyle w:val="PageNumber"/>
      </w:rPr>
      <w:fldChar w:fldCharType="end"/>
    </w:r>
  </w:p>
  <w:p w:rsidR="00ED7327" w:rsidRPr="00F766F4" w:rsidRDefault="00ED7327" w:rsidP="005D4DC4">
    <w:pPr>
      <w:pStyle w:val="Header"/>
      <w:ind w:right="360"/>
      <w:jc w:val="center"/>
      <w:rPr>
        <w:sz w:val="20"/>
        <w:szCs w:val="20"/>
      </w:rPr>
    </w:pPr>
    <w:r w:rsidRPr="00011CA6">
      <w:rPr>
        <w:sz w:val="20"/>
        <w:szCs w:val="20"/>
      </w:rPr>
      <w:t>The Office for Mathematics, Sc</w:t>
    </w:r>
    <w:r>
      <w:rPr>
        <w:sz w:val="20"/>
        <w:szCs w:val="20"/>
      </w:rPr>
      <w:t>ience, and Technology Education</w:t>
    </w:r>
  </w:p>
  <w:p w:rsidR="00ED7327" w:rsidRDefault="008A36D4" w:rsidP="00F766F4">
    <w:pPr>
      <w:pStyle w:val="Footer"/>
      <w:jc w:val="center"/>
    </w:pPr>
    <w:r>
      <w:rPr>
        <w:noProof/>
      </w:rPr>
      <w:drawing>
        <wp:inline distT="0" distB="0" distL="0" distR="0">
          <wp:extent cx="1600200" cy="266700"/>
          <wp:effectExtent l="19050" t="0" r="0" b="0"/>
          <wp:docPr id="3" name="Picture 3" descr="full_mark_horz_bo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ull_mark_horz_bold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06C" w:rsidRDefault="00F8306C">
      <w:r>
        <w:separator/>
      </w:r>
    </w:p>
  </w:footnote>
  <w:footnote w:type="continuationSeparator" w:id="0">
    <w:p w:rsidR="00F8306C" w:rsidRDefault="00F830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327" w:rsidRPr="00F766F4" w:rsidRDefault="00ED7327" w:rsidP="00A87D06">
    <w:pPr>
      <w:pStyle w:val="Header"/>
      <w:jc w:val="center"/>
      <w:rPr>
        <w:sz w:val="20"/>
        <w:szCs w:val="20"/>
      </w:rPr>
    </w:pPr>
    <w:r w:rsidRPr="00F766F4">
      <w:rPr>
        <w:sz w:val="20"/>
        <w:szCs w:val="20"/>
      </w:rPr>
      <w:t>Etoys Computer Science for Kindergarten to Fifth Grade</w:t>
    </w:r>
  </w:p>
  <w:p w:rsidR="00ED7327" w:rsidRPr="00F766F4" w:rsidRDefault="00ED7327" w:rsidP="00A87D06">
    <w:pPr>
      <w:pStyle w:val="Header"/>
      <w:jc w:val="center"/>
      <w:rPr>
        <w:sz w:val="20"/>
        <w:szCs w:val="20"/>
      </w:rPr>
    </w:pPr>
    <w:r w:rsidRPr="00F766F4">
      <w:rPr>
        <w:sz w:val="20"/>
        <w:szCs w:val="20"/>
      </w:rPr>
      <w:t>Pathways to Programming</w:t>
    </w:r>
  </w:p>
  <w:p w:rsidR="00ED7327" w:rsidRDefault="00ED7327" w:rsidP="00A87D06">
    <w:pPr>
      <w:pStyle w:val="Header"/>
      <w:jc w:val="center"/>
      <w:rPr>
        <w:sz w:val="20"/>
        <w:szCs w:val="20"/>
      </w:rPr>
    </w:pPr>
    <w:r w:rsidRPr="00F766F4">
      <w:rPr>
        <w:sz w:val="20"/>
        <w:szCs w:val="20"/>
      </w:rPr>
      <w:t>EtoysCS4K5</w:t>
    </w:r>
  </w:p>
  <w:p w:rsidR="00821474" w:rsidRPr="00F766F4" w:rsidRDefault="00821474" w:rsidP="00A87D06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>www.EtoysIllinois.org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3F3"/>
    <w:rsid w:val="00024D0B"/>
    <w:rsid w:val="00077616"/>
    <w:rsid w:val="000B13D5"/>
    <w:rsid w:val="000D3CEF"/>
    <w:rsid w:val="0011579C"/>
    <w:rsid w:val="00136275"/>
    <w:rsid w:val="001B2FB3"/>
    <w:rsid w:val="002003B4"/>
    <w:rsid w:val="00210FDA"/>
    <w:rsid w:val="0022273D"/>
    <w:rsid w:val="00261100"/>
    <w:rsid w:val="002B5F72"/>
    <w:rsid w:val="002D4D49"/>
    <w:rsid w:val="00301B3F"/>
    <w:rsid w:val="00366228"/>
    <w:rsid w:val="0039607E"/>
    <w:rsid w:val="003A1C99"/>
    <w:rsid w:val="003A7DD2"/>
    <w:rsid w:val="003F0C41"/>
    <w:rsid w:val="00412377"/>
    <w:rsid w:val="00425A5C"/>
    <w:rsid w:val="004277F9"/>
    <w:rsid w:val="004E1E76"/>
    <w:rsid w:val="004E3CBD"/>
    <w:rsid w:val="00550419"/>
    <w:rsid w:val="00552114"/>
    <w:rsid w:val="00581E9F"/>
    <w:rsid w:val="005901EB"/>
    <w:rsid w:val="005D4DC4"/>
    <w:rsid w:val="0060648C"/>
    <w:rsid w:val="006A2BA9"/>
    <w:rsid w:val="006A419B"/>
    <w:rsid w:val="006B4BB4"/>
    <w:rsid w:val="006E2B2B"/>
    <w:rsid w:val="0072370F"/>
    <w:rsid w:val="00774F6A"/>
    <w:rsid w:val="007E6367"/>
    <w:rsid w:val="007F71C4"/>
    <w:rsid w:val="00806485"/>
    <w:rsid w:val="00821474"/>
    <w:rsid w:val="00826068"/>
    <w:rsid w:val="00847E3C"/>
    <w:rsid w:val="00884350"/>
    <w:rsid w:val="008A36D4"/>
    <w:rsid w:val="00911127"/>
    <w:rsid w:val="00985093"/>
    <w:rsid w:val="009975D0"/>
    <w:rsid w:val="009B5662"/>
    <w:rsid w:val="00A12E3B"/>
    <w:rsid w:val="00A5141B"/>
    <w:rsid w:val="00A87D06"/>
    <w:rsid w:val="00AD38B8"/>
    <w:rsid w:val="00B022F4"/>
    <w:rsid w:val="00B02585"/>
    <w:rsid w:val="00B82082"/>
    <w:rsid w:val="00B841EE"/>
    <w:rsid w:val="00B9739F"/>
    <w:rsid w:val="00BD19DC"/>
    <w:rsid w:val="00BE64DA"/>
    <w:rsid w:val="00C1655D"/>
    <w:rsid w:val="00D17699"/>
    <w:rsid w:val="00D43959"/>
    <w:rsid w:val="00D453F3"/>
    <w:rsid w:val="00D926F6"/>
    <w:rsid w:val="00E33F59"/>
    <w:rsid w:val="00E82111"/>
    <w:rsid w:val="00ED7327"/>
    <w:rsid w:val="00EF3A15"/>
    <w:rsid w:val="00F133FD"/>
    <w:rsid w:val="00F73222"/>
    <w:rsid w:val="00F766F4"/>
    <w:rsid w:val="00F8306C"/>
    <w:rsid w:val="00F92D2A"/>
    <w:rsid w:val="00FA0A1E"/>
    <w:rsid w:val="00FC0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53F3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5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453F3"/>
    <w:rPr>
      <w:color w:val="0000FF"/>
      <w:u w:val="single"/>
    </w:rPr>
  </w:style>
  <w:style w:type="paragraph" w:styleId="NormalWeb">
    <w:name w:val="Normal (Web)"/>
    <w:basedOn w:val="Normal"/>
    <w:rsid w:val="00D453F3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rsid w:val="00A87D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7D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D4DC4"/>
  </w:style>
  <w:style w:type="paragraph" w:styleId="BalloonText">
    <w:name w:val="Balloon Text"/>
    <w:basedOn w:val="Normal"/>
    <w:link w:val="BalloonTextChar"/>
    <w:rsid w:val="008A3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3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nctm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queakland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orestandards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MSTE.Illinoi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toysillinois.org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987FC-3C26-4118-A3F9-555C3E577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396</Words>
  <Characters>2262</Characters>
  <Application>Microsoft Office Word</Application>
  <DocSecurity>0</DocSecurity>
  <Lines>18</Lines>
  <Paragraphs>5</Paragraphs>
  <ScaleCrop>false</ScaleCrop>
  <Company>Toshiba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kathleen harness</dc:creator>
  <cp:lastModifiedBy>kathleen</cp:lastModifiedBy>
  <cp:revision>6</cp:revision>
  <dcterms:created xsi:type="dcterms:W3CDTF">2011-01-15T20:39:00Z</dcterms:created>
  <dcterms:modified xsi:type="dcterms:W3CDTF">2011-01-16T16:45:00Z</dcterms:modified>
</cp:coreProperties>
</file>